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19" w:rsidRPr="002C2EE2" w:rsidRDefault="00454F19" w:rsidP="00454F19">
      <w:pPr>
        <w:ind w:left="5387"/>
        <w:rPr>
          <w:sz w:val="20"/>
          <w:szCs w:val="20"/>
          <w:lang w:val="uk-UA"/>
        </w:rPr>
      </w:pPr>
      <w:r w:rsidRPr="002C2EE2">
        <w:rPr>
          <w:sz w:val="20"/>
          <w:szCs w:val="20"/>
          <w:lang w:val="uk-UA"/>
        </w:rPr>
        <w:t xml:space="preserve">Затверджено на засіданні </w:t>
      </w:r>
    </w:p>
    <w:p w:rsidR="00454F19" w:rsidRPr="002C2EE2" w:rsidRDefault="00454F19" w:rsidP="00454F19">
      <w:pPr>
        <w:ind w:left="5387"/>
        <w:rPr>
          <w:sz w:val="20"/>
          <w:szCs w:val="20"/>
          <w:lang w:val="uk-UA"/>
        </w:rPr>
      </w:pPr>
      <w:r w:rsidRPr="002C2EE2">
        <w:rPr>
          <w:sz w:val="20"/>
          <w:szCs w:val="20"/>
          <w:lang w:val="uk-UA"/>
        </w:rPr>
        <w:t xml:space="preserve">кафедри  фізичної культури  </w:t>
      </w:r>
      <w:r w:rsidR="0092025B" w:rsidRPr="002C2EE2">
        <w:rPr>
          <w:sz w:val="20"/>
          <w:szCs w:val="20"/>
          <w:lang w:val="uk-UA"/>
        </w:rPr>
        <w:t>та спорту</w:t>
      </w:r>
    </w:p>
    <w:p w:rsidR="00454F19" w:rsidRPr="002C2EE2" w:rsidRDefault="002324FB" w:rsidP="00454F19">
      <w:pPr>
        <w:ind w:left="5387"/>
        <w:rPr>
          <w:sz w:val="20"/>
          <w:szCs w:val="20"/>
          <w:lang w:val="uk-UA"/>
        </w:rPr>
      </w:pPr>
      <w:r w:rsidRPr="002C2EE2">
        <w:rPr>
          <w:sz w:val="20"/>
          <w:szCs w:val="20"/>
          <w:lang w:val="uk-UA"/>
        </w:rPr>
        <w:t xml:space="preserve">Протокол № </w:t>
      </w:r>
      <w:r w:rsidR="00CD7986" w:rsidRPr="002C2EE2">
        <w:rPr>
          <w:sz w:val="20"/>
          <w:szCs w:val="20"/>
          <w:lang w:val="uk-UA"/>
        </w:rPr>
        <w:t>_</w:t>
      </w:r>
      <w:r w:rsidR="00454F19" w:rsidRPr="002C2EE2">
        <w:rPr>
          <w:sz w:val="20"/>
          <w:szCs w:val="20"/>
          <w:lang w:val="uk-UA"/>
        </w:rPr>
        <w:t xml:space="preserve"> від  </w:t>
      </w:r>
      <w:r w:rsidR="00CD7986" w:rsidRPr="002C2EE2">
        <w:rPr>
          <w:sz w:val="20"/>
          <w:szCs w:val="20"/>
          <w:lang w:val="uk-UA"/>
        </w:rPr>
        <w:t>__</w:t>
      </w:r>
      <w:r w:rsidR="00454F19" w:rsidRPr="002C2EE2">
        <w:rPr>
          <w:sz w:val="20"/>
          <w:szCs w:val="20"/>
          <w:lang w:val="uk-UA"/>
        </w:rPr>
        <w:t xml:space="preserve"> </w:t>
      </w:r>
      <w:r w:rsidR="00CD7986" w:rsidRPr="002C2EE2">
        <w:rPr>
          <w:sz w:val="20"/>
          <w:szCs w:val="20"/>
          <w:lang w:val="uk-UA"/>
        </w:rPr>
        <w:t>жовтня 20__</w:t>
      </w:r>
      <w:r w:rsidR="00454F19" w:rsidRPr="002C2EE2">
        <w:rPr>
          <w:sz w:val="20"/>
          <w:szCs w:val="20"/>
          <w:lang w:val="uk-UA"/>
        </w:rPr>
        <w:t xml:space="preserve"> року</w:t>
      </w:r>
    </w:p>
    <w:p w:rsidR="00454F19" w:rsidRPr="002C2EE2" w:rsidRDefault="00454F19" w:rsidP="00454F19">
      <w:pPr>
        <w:ind w:left="5387"/>
        <w:rPr>
          <w:b/>
          <w:sz w:val="20"/>
          <w:szCs w:val="20"/>
          <w:lang w:val="uk-UA"/>
        </w:rPr>
      </w:pPr>
    </w:p>
    <w:p w:rsidR="00454F19" w:rsidRPr="002C2EE2" w:rsidRDefault="00454F19" w:rsidP="00454F19">
      <w:pPr>
        <w:ind w:left="5387"/>
        <w:rPr>
          <w:sz w:val="20"/>
          <w:szCs w:val="20"/>
          <w:lang w:val="uk-UA"/>
        </w:rPr>
      </w:pPr>
      <w:r w:rsidRPr="002C2EE2">
        <w:rPr>
          <w:sz w:val="20"/>
          <w:szCs w:val="20"/>
          <w:lang w:val="uk-UA"/>
        </w:rPr>
        <w:t xml:space="preserve">Завідувач кафедри </w:t>
      </w:r>
    </w:p>
    <w:p w:rsidR="00454F19" w:rsidRPr="002C2EE2" w:rsidRDefault="00454F19" w:rsidP="00454F19">
      <w:pPr>
        <w:ind w:left="5387"/>
        <w:rPr>
          <w:sz w:val="20"/>
          <w:szCs w:val="20"/>
          <w:lang w:val="uk-UA"/>
        </w:rPr>
      </w:pPr>
      <w:r w:rsidRPr="002C2EE2">
        <w:rPr>
          <w:sz w:val="20"/>
          <w:szCs w:val="20"/>
          <w:lang w:val="uk-UA"/>
        </w:rPr>
        <w:t xml:space="preserve">фізичної культури </w:t>
      </w:r>
      <w:r w:rsidR="0092025B" w:rsidRPr="002C2EE2">
        <w:rPr>
          <w:sz w:val="20"/>
          <w:szCs w:val="20"/>
          <w:lang w:val="uk-UA"/>
        </w:rPr>
        <w:t>та спорту</w:t>
      </w:r>
    </w:p>
    <w:p w:rsidR="00454F19" w:rsidRPr="002C2EE2" w:rsidRDefault="00CD7986" w:rsidP="00454F19">
      <w:pPr>
        <w:ind w:left="5387"/>
        <w:rPr>
          <w:sz w:val="20"/>
          <w:szCs w:val="20"/>
          <w:lang w:val="uk-UA"/>
        </w:rPr>
      </w:pPr>
      <w:r w:rsidRPr="002C2EE2">
        <w:rPr>
          <w:sz w:val="20"/>
          <w:szCs w:val="20"/>
          <w:lang w:val="uk-UA"/>
        </w:rPr>
        <w:t xml:space="preserve">____________________     </w:t>
      </w:r>
      <w:r w:rsidR="0092025B" w:rsidRPr="002C2EE2">
        <w:rPr>
          <w:sz w:val="20"/>
          <w:szCs w:val="20"/>
          <w:lang w:val="uk-UA"/>
        </w:rPr>
        <w:t>Ольга ЦВЯХ</w:t>
      </w:r>
    </w:p>
    <w:p w:rsidR="00454F19" w:rsidRPr="002C2EE2" w:rsidRDefault="00454F19" w:rsidP="00454F19">
      <w:pPr>
        <w:ind w:left="5387"/>
        <w:rPr>
          <w:sz w:val="20"/>
          <w:szCs w:val="20"/>
          <w:lang w:val="uk-UA"/>
        </w:rPr>
      </w:pPr>
    </w:p>
    <w:p w:rsidR="0082635A" w:rsidRPr="002C2EE2" w:rsidRDefault="0082635A" w:rsidP="008D1902">
      <w:pPr>
        <w:jc w:val="center"/>
        <w:rPr>
          <w:b/>
          <w:lang w:val="uk-UA"/>
        </w:rPr>
      </w:pPr>
      <w:r w:rsidRPr="002C2EE2">
        <w:rPr>
          <w:b/>
          <w:lang w:val="uk-UA"/>
        </w:rPr>
        <w:t>Запитання до підсумкової атестації</w:t>
      </w:r>
    </w:p>
    <w:p w:rsidR="009F5634" w:rsidRPr="002C2EE2" w:rsidRDefault="009F5634" w:rsidP="009F5634">
      <w:pPr>
        <w:jc w:val="both"/>
        <w:rPr>
          <w:b/>
          <w:u w:val="single"/>
          <w:lang w:val="uk-UA"/>
        </w:rPr>
      </w:pPr>
      <w:r w:rsidRPr="002C2EE2">
        <w:rPr>
          <w:lang w:val="uk-UA"/>
        </w:rPr>
        <w:t xml:space="preserve">Освітній ступінь           </w:t>
      </w:r>
      <w:r w:rsidRPr="002C2EE2">
        <w:rPr>
          <w:b/>
          <w:lang w:val="uk-UA"/>
        </w:rPr>
        <w:t>магістр</w:t>
      </w:r>
    </w:p>
    <w:p w:rsidR="009F5634" w:rsidRPr="002C2EE2" w:rsidRDefault="009F5634" w:rsidP="009F5634">
      <w:pPr>
        <w:jc w:val="both"/>
        <w:rPr>
          <w:lang w:val="uk-UA"/>
        </w:rPr>
      </w:pPr>
      <w:r w:rsidRPr="002C2EE2">
        <w:rPr>
          <w:lang w:val="uk-UA"/>
        </w:rPr>
        <w:t xml:space="preserve">Спеціальність </w:t>
      </w:r>
      <w:r w:rsidRPr="002C2EE2">
        <w:rPr>
          <w:b/>
          <w:lang w:val="uk-UA"/>
        </w:rPr>
        <w:t>014.11 Середня освіта (Фізична культу</w:t>
      </w:r>
      <w:bookmarkStart w:id="0" w:name="_GoBack"/>
      <w:bookmarkEnd w:id="0"/>
      <w:r w:rsidRPr="002C2EE2">
        <w:rPr>
          <w:b/>
          <w:lang w:val="uk-UA"/>
        </w:rPr>
        <w:t xml:space="preserve">ра). </w:t>
      </w:r>
    </w:p>
    <w:p w:rsidR="009F5634" w:rsidRPr="002C2EE2" w:rsidRDefault="009F5634" w:rsidP="009F5634">
      <w:pPr>
        <w:jc w:val="both"/>
        <w:rPr>
          <w:lang w:val="uk-UA"/>
        </w:rPr>
      </w:pPr>
      <w:r w:rsidRPr="002C2EE2">
        <w:rPr>
          <w:lang w:val="uk-UA"/>
        </w:rPr>
        <w:t>Підсумкова атестація</w:t>
      </w:r>
    </w:p>
    <w:p w:rsidR="009F5634" w:rsidRPr="002C2EE2" w:rsidRDefault="009F5634" w:rsidP="009F5634">
      <w:pPr>
        <w:jc w:val="both"/>
        <w:rPr>
          <w:b/>
          <w:u w:val="single"/>
          <w:lang w:val="uk-UA"/>
        </w:rPr>
      </w:pPr>
      <w:r w:rsidRPr="002C2EE2">
        <w:rPr>
          <w:lang w:val="uk-UA"/>
        </w:rPr>
        <w:t xml:space="preserve">Назва екзамену </w:t>
      </w:r>
      <w:r w:rsidRPr="002C2EE2">
        <w:rPr>
          <w:b/>
          <w:lang w:val="uk-UA"/>
        </w:rPr>
        <w:t>кваліфікаційний іспит</w:t>
      </w:r>
    </w:p>
    <w:p w:rsidR="00221E3F" w:rsidRPr="002C2EE2" w:rsidRDefault="00221E3F" w:rsidP="008D1902">
      <w:pPr>
        <w:jc w:val="center"/>
        <w:rPr>
          <w:b/>
          <w:lang w:val="uk-UA"/>
        </w:rPr>
      </w:pPr>
    </w:p>
    <w:p w:rsidR="008D1902" w:rsidRPr="002C2EE2" w:rsidRDefault="008D1902" w:rsidP="008D1902">
      <w:pPr>
        <w:jc w:val="center"/>
        <w:rPr>
          <w:b/>
          <w:color w:val="000000"/>
          <w:lang w:val="uk-UA"/>
        </w:rPr>
      </w:pPr>
      <w:r w:rsidRPr="002C2EE2">
        <w:rPr>
          <w:b/>
          <w:lang w:val="uk-UA"/>
        </w:rPr>
        <w:t xml:space="preserve">Запитання з навчальної дисципліни </w:t>
      </w:r>
      <w:r w:rsidR="00B945D7" w:rsidRPr="002C2EE2">
        <w:rPr>
          <w:b/>
          <w:color w:val="000000"/>
        </w:rPr>
        <w:t>Методика викладання теор</w:t>
      </w:r>
      <w:r w:rsidR="009F5634" w:rsidRPr="002C2EE2">
        <w:rPr>
          <w:b/>
          <w:color w:val="000000"/>
        </w:rPr>
        <w:t xml:space="preserve">ії та методики </w:t>
      </w:r>
      <w:proofErr w:type="spellStart"/>
      <w:r w:rsidR="009F5634" w:rsidRPr="002C2EE2">
        <w:rPr>
          <w:b/>
          <w:color w:val="000000"/>
        </w:rPr>
        <w:t>фізичного</w:t>
      </w:r>
      <w:proofErr w:type="spellEnd"/>
      <w:r w:rsidR="009F5634" w:rsidRPr="002C2EE2">
        <w:rPr>
          <w:b/>
          <w:color w:val="000000"/>
        </w:rPr>
        <w:t xml:space="preserve"> </w:t>
      </w:r>
      <w:proofErr w:type="spellStart"/>
      <w:r w:rsidR="009F5634" w:rsidRPr="002C2EE2">
        <w:rPr>
          <w:b/>
          <w:color w:val="000000"/>
        </w:rPr>
        <w:t>виховання</w:t>
      </w:r>
      <w:proofErr w:type="spellEnd"/>
      <w:r w:rsidR="009F5634" w:rsidRPr="002C2EE2">
        <w:rPr>
          <w:b/>
          <w:color w:val="000000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50"/>
      </w:tblGrid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1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rPr>
                <w:lang w:val="uk-UA"/>
              </w:rPr>
            </w:pPr>
            <w:r w:rsidRPr="002C2EE2">
              <w:rPr>
                <w:lang w:val="uk-UA"/>
              </w:rPr>
              <w:t>Актуальні проблеми вик</w:t>
            </w:r>
            <w:r w:rsidR="008D1902" w:rsidRPr="002C2EE2">
              <w:rPr>
                <w:lang w:val="uk-UA"/>
              </w:rPr>
              <w:t xml:space="preserve">ладання навчальної дисципліни </w:t>
            </w:r>
            <w:r w:rsidRPr="002C2EE2">
              <w:rPr>
                <w:lang w:val="uk-UA"/>
              </w:rPr>
              <w:t>"Теорія та методика фізичного виховання".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2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tabs>
                <w:tab w:val="left" w:pos="-900"/>
                <w:tab w:val="left" w:pos="-540"/>
              </w:tabs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Види наочності, що використовуються на заняттях з дисципліни "Теорія та методика фізичного виховання"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3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widowControl w:val="0"/>
              <w:shd w:val="clear" w:color="auto" w:fill="FFFFFF"/>
              <w:tabs>
                <w:tab w:val="left" w:pos="-4111"/>
              </w:tabs>
              <w:autoSpaceDE w:val="0"/>
              <w:autoSpaceDN w:val="0"/>
              <w:adjustRightInd w:val="0"/>
              <w:jc w:val="both"/>
              <w:rPr>
                <w:lang w:val="uk-UA" w:eastAsia="de-DE"/>
              </w:rPr>
            </w:pPr>
            <w:r w:rsidRPr="002C2EE2">
              <w:rPr>
                <w:lang w:val="uk-UA"/>
              </w:rPr>
              <w:t>Використання мультимедійного обладнання на заняттях з ТМФВ.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4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23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2C2EE2">
              <w:rPr>
                <w:lang w:val="uk-UA"/>
              </w:rPr>
              <w:t xml:space="preserve">Використання сучасних методів навчання на лекціях у </w:t>
            </w:r>
            <w:r w:rsidR="002324FB" w:rsidRPr="002C2EE2">
              <w:rPr>
                <w:lang w:val="uk-UA"/>
              </w:rPr>
              <w:t>ЗВО</w:t>
            </w:r>
            <w:r w:rsidRPr="002C2EE2">
              <w:rPr>
                <w:lang w:val="uk-UA"/>
              </w:rPr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5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</w:pPr>
            <w:r w:rsidRPr="002C2EE2">
              <w:rPr>
                <w:lang w:val="uk-UA"/>
              </w:rPr>
              <w:t xml:space="preserve">Виховна функція лекції. 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6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2EE2">
              <w:rPr>
                <w:lang w:val="uk-UA"/>
              </w:rPr>
              <w:t xml:space="preserve">Впровадження сучасних технологій навчання у навчальний процес </w:t>
            </w:r>
            <w:r w:rsidR="0040775E" w:rsidRPr="002C2EE2">
              <w:rPr>
                <w:lang w:val="uk-UA"/>
              </w:rPr>
              <w:t>ЗВО</w:t>
            </w:r>
            <w:r w:rsidRPr="002C2EE2">
              <w:rPr>
                <w:lang w:val="uk-UA"/>
              </w:rPr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7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rPr>
                <w:lang w:val="uk-UA"/>
              </w:rPr>
            </w:pPr>
            <w:r w:rsidRPr="002C2EE2">
              <w:rPr>
                <w:lang w:val="uk-UA"/>
              </w:rPr>
              <w:t>Засоби і методи активізації пізнавальної діяльності студентів на лекції.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8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  <w:rPr>
                <w:bCs/>
                <w:lang w:val="uk-UA"/>
              </w:rPr>
            </w:pPr>
            <w:r w:rsidRPr="002C2EE2">
              <w:rPr>
                <w:lang w:val="uk-UA"/>
              </w:rPr>
              <w:t>Засоби і методи активізації пізнавальної діяльності студентів.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9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</w:pPr>
            <w:proofErr w:type="spellStart"/>
            <w:r w:rsidRPr="002C2EE2">
              <w:t>Застосування</w:t>
            </w:r>
            <w:proofErr w:type="spellEnd"/>
            <w:r w:rsidRPr="002C2EE2">
              <w:t xml:space="preserve"> методу </w:t>
            </w:r>
            <w:proofErr w:type="spellStart"/>
            <w:r w:rsidRPr="002C2EE2">
              <w:t>демонстрації</w:t>
            </w:r>
            <w:proofErr w:type="spellEnd"/>
            <w:r w:rsidRPr="002C2EE2">
              <w:t xml:space="preserve"> на</w:t>
            </w:r>
            <w:r w:rsidRPr="002C2EE2">
              <w:rPr>
                <w:lang w:val="uk-UA"/>
              </w:rPr>
              <w:t xml:space="preserve"> лекції</w:t>
            </w:r>
            <w:r w:rsidRPr="002C2EE2">
              <w:t xml:space="preserve">. 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10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2C2EE2">
              <w:rPr>
                <w:bCs/>
                <w:lang w:val="uk-UA"/>
              </w:rPr>
              <w:t>Значення вузівської лекції і роль лектора</w:t>
            </w:r>
            <w:r w:rsidRPr="002C2EE2">
              <w:rPr>
                <w:spacing w:val="-5"/>
              </w:rPr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11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overflowPunct w:val="0"/>
              <w:autoSpaceDE w:val="0"/>
              <w:autoSpaceDN w:val="0"/>
              <w:adjustRightInd w:val="0"/>
            </w:pPr>
            <w:r w:rsidRPr="002C2EE2">
              <w:rPr>
                <w:lang w:val="uk-UA"/>
              </w:rPr>
              <w:t>Значення, завдання і основні принципи побудови лекції з ТМФВ.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12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  <w:rPr>
                <w:bCs/>
                <w:lang w:val="uk-UA"/>
              </w:rPr>
            </w:pPr>
            <w:r w:rsidRPr="002C2EE2">
              <w:rPr>
                <w:lang w:val="uk-UA"/>
              </w:rPr>
              <w:t>Критерії оцінки якості проведення лекції.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13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  <w:rPr>
                <w:bCs/>
                <w:lang w:val="uk-UA"/>
              </w:rPr>
            </w:pPr>
            <w:r w:rsidRPr="002C2EE2">
              <w:rPr>
                <w:lang w:val="uk-UA"/>
              </w:rPr>
              <w:t>Критерії оцінки якості проведення семінару.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14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  <w:textAlignment w:val="baseline"/>
            </w:pPr>
            <w:r w:rsidRPr="002C2EE2">
              <w:rPr>
                <w:bCs/>
              </w:rPr>
              <w:t>Мета</w:t>
            </w:r>
            <w:r w:rsidRPr="002C2EE2">
              <w:rPr>
                <w:bCs/>
                <w:lang w:val="uk-UA"/>
              </w:rPr>
              <w:t xml:space="preserve"> і </w:t>
            </w:r>
            <w:proofErr w:type="spellStart"/>
            <w:r w:rsidRPr="002C2EE2">
              <w:rPr>
                <w:bCs/>
              </w:rPr>
              <w:t>завдання</w:t>
            </w:r>
            <w:proofErr w:type="spellEnd"/>
            <w:r w:rsidRPr="002C2EE2">
              <w:rPr>
                <w:bCs/>
                <w:lang w:val="uk-UA"/>
              </w:rPr>
              <w:t xml:space="preserve"> </w:t>
            </w:r>
            <w:r w:rsidRPr="002C2EE2">
              <w:rPr>
                <w:bCs/>
              </w:rPr>
              <w:t xml:space="preserve"> </w:t>
            </w:r>
            <w:proofErr w:type="spellStart"/>
            <w:r w:rsidRPr="002C2EE2">
              <w:rPr>
                <w:bCs/>
              </w:rPr>
              <w:t>семінарських</w:t>
            </w:r>
            <w:proofErr w:type="spellEnd"/>
            <w:r w:rsidRPr="002C2EE2">
              <w:rPr>
                <w:bCs/>
              </w:rPr>
              <w:t xml:space="preserve"> занять </w:t>
            </w:r>
            <w:r w:rsidRPr="002C2EE2">
              <w:rPr>
                <w:bCs/>
                <w:lang w:val="uk-UA"/>
              </w:rPr>
              <w:t>з ТМФВ</w:t>
            </w:r>
            <w:r w:rsidRPr="002C2EE2">
              <w:rPr>
                <w:bCs/>
              </w:rPr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15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CD2340">
            <w:pPr>
              <w:rPr>
                <w:lang w:val="uk-UA"/>
              </w:rPr>
            </w:pPr>
            <w:r w:rsidRPr="002C2EE2">
              <w:rPr>
                <w:lang w:val="uk-UA"/>
              </w:rPr>
              <w:t xml:space="preserve">Мета і </w:t>
            </w:r>
            <w:r w:rsidR="00CD2340" w:rsidRPr="002C2EE2">
              <w:rPr>
                <w:lang w:val="uk-UA"/>
              </w:rPr>
              <w:t xml:space="preserve">завдання навчальної дисципліни </w:t>
            </w:r>
            <w:r w:rsidRPr="002C2EE2">
              <w:rPr>
                <w:lang w:val="uk-UA"/>
              </w:rPr>
              <w:t>"Теорія та методика фізичного виховання".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16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2C2EE2">
              <w:t>Мова</w:t>
            </w:r>
            <w:proofErr w:type="spellEnd"/>
            <w:r w:rsidRPr="002C2EE2">
              <w:t xml:space="preserve"> лектора, </w:t>
            </w:r>
            <w:proofErr w:type="spellStart"/>
            <w:r w:rsidRPr="002C2EE2">
              <w:t>його</w:t>
            </w:r>
            <w:proofErr w:type="spellEnd"/>
            <w:r w:rsidRPr="002C2EE2">
              <w:t xml:space="preserve"> стиль, </w:t>
            </w:r>
            <w:proofErr w:type="spellStart"/>
            <w:r w:rsidRPr="002C2EE2">
              <w:t>манери</w:t>
            </w:r>
            <w:proofErr w:type="spellEnd"/>
            <w:r w:rsidRPr="002C2EE2">
              <w:t xml:space="preserve"> і </w:t>
            </w:r>
            <w:proofErr w:type="spellStart"/>
            <w:r w:rsidRPr="002C2EE2">
              <w:t>дисципліна</w:t>
            </w:r>
            <w:proofErr w:type="spellEnd"/>
            <w:r w:rsidRPr="002C2EE2">
              <w:rPr>
                <w:lang w:val="uk-UA"/>
              </w:rPr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17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</w:pPr>
            <w:r w:rsidRPr="002C2EE2">
              <w:rPr>
                <w:lang w:val="uk-UA"/>
              </w:rPr>
              <w:t xml:space="preserve">Мотивація як компонент структури навчальної діяльності. 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18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rPr>
                <w:lang w:val="uk-UA" w:eastAsia="de-DE"/>
              </w:rPr>
            </w:pPr>
            <w:r w:rsidRPr="002C2EE2">
              <w:rPr>
                <w:lang w:val="uk-UA"/>
              </w:rPr>
              <w:t xml:space="preserve">Навчальне завдання в структурі навчальної  діяльності і вимоги до нього. 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19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widowControl w:val="0"/>
              <w:shd w:val="clear" w:color="auto" w:fill="FFFFFF"/>
              <w:tabs>
                <w:tab w:val="left" w:pos="-4111"/>
              </w:tabs>
              <w:autoSpaceDE w:val="0"/>
              <w:autoSpaceDN w:val="0"/>
              <w:adjustRightInd w:val="0"/>
              <w:jc w:val="both"/>
              <w:rPr>
                <w:lang w:val="uk-UA" w:eastAsia="de-DE"/>
              </w:rPr>
            </w:pPr>
            <w:r w:rsidRPr="002C2EE2">
              <w:rPr>
                <w:lang w:val="uk-UA"/>
              </w:rPr>
              <w:t xml:space="preserve">Науково-педагогічна спадщина Івана </w:t>
            </w:r>
            <w:proofErr w:type="spellStart"/>
            <w:r w:rsidRPr="002C2EE2">
              <w:rPr>
                <w:lang w:val="uk-UA"/>
              </w:rPr>
              <w:t>Боберського</w:t>
            </w:r>
            <w:proofErr w:type="spellEnd"/>
            <w:r w:rsidRPr="002C2EE2">
              <w:rPr>
                <w:lang w:val="uk-UA"/>
              </w:rPr>
              <w:t xml:space="preserve"> і її значення для системи фізичного виховання України.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20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  <w:rPr>
                <w:lang w:val="uk-UA"/>
              </w:rPr>
            </w:pPr>
            <w:r w:rsidRPr="002C2EE2">
              <w:rPr>
                <w:bCs/>
                <w:lang w:val="uk-UA"/>
              </w:rPr>
              <w:t>Організація і проведення семінарського заняття.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21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2C2EE2">
              <w:t>Організація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педагогічного</w:t>
            </w:r>
            <w:proofErr w:type="spellEnd"/>
            <w:r w:rsidRPr="002C2EE2">
              <w:t xml:space="preserve"> контролю у </w:t>
            </w:r>
            <w:proofErr w:type="spellStart"/>
            <w:r w:rsidRPr="002C2EE2">
              <w:t>процесі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фізичного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виховання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студентів</w:t>
            </w:r>
            <w:proofErr w:type="spellEnd"/>
            <w:r w:rsidRPr="002C2EE2"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22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Організація самостійної роботи студентів</w:t>
            </w:r>
            <w:r w:rsidR="0040775E" w:rsidRPr="002C2EE2">
              <w:rPr>
                <w:lang w:val="uk-UA"/>
              </w:rPr>
              <w:t xml:space="preserve"> з дисципліни ТМФВ</w:t>
            </w:r>
            <w:r w:rsidRPr="002C2EE2">
              <w:rPr>
                <w:lang w:val="uk-UA"/>
              </w:rPr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23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widowControl w:val="0"/>
              <w:shd w:val="clear" w:color="auto" w:fill="FFFFFF"/>
              <w:tabs>
                <w:tab w:val="left" w:pos="-4111"/>
              </w:tabs>
              <w:autoSpaceDE w:val="0"/>
              <w:autoSpaceDN w:val="0"/>
              <w:adjustRightInd w:val="0"/>
              <w:jc w:val="both"/>
              <w:rPr>
                <w:lang w:val="uk-UA" w:eastAsia="de-DE"/>
              </w:rPr>
            </w:pPr>
            <w:r w:rsidRPr="002C2EE2">
              <w:rPr>
                <w:lang w:val="uk-UA"/>
              </w:rPr>
              <w:t>Організація та підготовка семінару-бесіди.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24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Організація та підготовка семінару-диспуту 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25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2324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C2EE2">
              <w:rPr>
                <w:lang w:val="uk-UA"/>
              </w:rPr>
              <w:t>Особистісно</w:t>
            </w:r>
            <w:proofErr w:type="spellEnd"/>
            <w:r w:rsidRPr="002C2EE2">
              <w:rPr>
                <w:lang w:val="uk-UA"/>
              </w:rPr>
              <w:t xml:space="preserve"> - </w:t>
            </w:r>
            <w:proofErr w:type="spellStart"/>
            <w:r w:rsidRPr="002C2EE2">
              <w:rPr>
                <w:lang w:val="uk-UA"/>
              </w:rPr>
              <w:t>діяльнісний</w:t>
            </w:r>
            <w:proofErr w:type="spellEnd"/>
            <w:r w:rsidRPr="002C2EE2">
              <w:rPr>
                <w:lang w:val="uk-UA"/>
              </w:rPr>
              <w:t xml:space="preserve"> підхід до організації навчального процесу у </w:t>
            </w:r>
            <w:r w:rsidR="002324FB" w:rsidRPr="002C2EE2">
              <w:rPr>
                <w:lang w:val="uk-UA"/>
              </w:rPr>
              <w:t>ЗВО</w:t>
            </w:r>
            <w:r w:rsidRPr="002C2EE2">
              <w:rPr>
                <w:lang w:val="uk-UA"/>
              </w:rPr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26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40775E" w:rsidP="008D1902">
            <w:pPr>
              <w:jc w:val="both"/>
            </w:pPr>
            <w:r w:rsidRPr="002C2EE2">
              <w:rPr>
                <w:lang w:val="uk-UA"/>
              </w:rPr>
              <w:t>Особистісно-орієнтований підхід в організації навчального процесу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27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2EE2">
              <w:rPr>
                <w:lang w:val="uk-UA"/>
              </w:rPr>
              <w:t>Оцінка знань студентів в процесі навчання.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28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</w:pPr>
            <w:r w:rsidRPr="002C2EE2">
              <w:rPr>
                <w:lang w:val="uk-UA"/>
              </w:rPr>
              <w:t xml:space="preserve">Передумови і перспективи реформування національної системи фізичного виховання. 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29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tabs>
                <w:tab w:val="left" w:pos="-6379"/>
                <w:tab w:val="left" w:pos="-6237"/>
              </w:tabs>
              <w:rPr>
                <w:lang w:val="uk-UA"/>
              </w:rPr>
            </w:pPr>
            <w:r w:rsidRPr="002C2EE2">
              <w:rPr>
                <w:lang w:val="uk-UA"/>
              </w:rPr>
              <w:t>Підготовка до лекції з дисципліни "Теорія та методика фізичного виховання".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30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2EE2">
              <w:rPr>
                <w:lang w:val="uk-UA"/>
              </w:rPr>
              <w:t>Планування семінарських занять та підготовка до них.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31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  <w:rPr>
                <w:lang w:val="uk-UA"/>
              </w:rPr>
            </w:pPr>
            <w:proofErr w:type="spellStart"/>
            <w:r w:rsidRPr="002C2EE2">
              <w:t>Показник</w:t>
            </w:r>
            <w:proofErr w:type="spellEnd"/>
            <w:r w:rsidRPr="002C2EE2">
              <w:rPr>
                <w:lang w:val="uk-UA"/>
              </w:rPr>
              <w:t>и</w:t>
            </w:r>
            <w:r w:rsidRPr="002C2EE2">
              <w:t xml:space="preserve"> стану </w:t>
            </w:r>
            <w:proofErr w:type="spellStart"/>
            <w:r w:rsidRPr="002C2EE2">
              <w:t>розвитку</w:t>
            </w:r>
            <w:proofErr w:type="spellEnd"/>
            <w:r w:rsidRPr="002C2EE2">
              <w:t xml:space="preserve"> фізичної</w:t>
            </w:r>
            <w:r w:rsidRPr="002C2EE2">
              <w:rPr>
                <w:lang w:val="uk-UA"/>
              </w:rPr>
              <w:t xml:space="preserve"> культури країни.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32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pacing w:val="-8"/>
                <w:lang w:val="uk-UA"/>
              </w:rPr>
            </w:pPr>
            <w:r w:rsidRPr="002C2EE2">
              <w:rPr>
                <w:lang w:val="uk-UA"/>
              </w:rPr>
              <w:t>Предмет ТМФВ і її місце в системі наукових знань.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33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  <w:textAlignment w:val="baseline"/>
            </w:pPr>
            <w:r w:rsidRPr="002C2EE2">
              <w:rPr>
                <w:bCs/>
                <w:lang w:val="uk-UA"/>
              </w:rPr>
              <w:t>Різновиди</w:t>
            </w:r>
            <w:r w:rsidR="000C7990" w:rsidRPr="002C2EE2">
              <w:rPr>
                <w:bCs/>
              </w:rPr>
              <w:t xml:space="preserve"> семінарських занять у </w:t>
            </w:r>
            <w:r w:rsidRPr="002C2EE2">
              <w:rPr>
                <w:bCs/>
                <w:lang w:val="uk-UA"/>
              </w:rPr>
              <w:t>З</w:t>
            </w:r>
            <w:r w:rsidR="000C7990" w:rsidRPr="002C2EE2">
              <w:rPr>
                <w:bCs/>
                <w:lang w:val="uk-UA"/>
              </w:rPr>
              <w:t>В</w:t>
            </w:r>
            <w:r w:rsidRPr="002C2EE2">
              <w:rPr>
                <w:bCs/>
                <w:lang w:val="uk-UA"/>
              </w:rPr>
              <w:t>О</w:t>
            </w:r>
            <w:r w:rsidRPr="002C2EE2">
              <w:rPr>
                <w:bCs/>
              </w:rPr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34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Розвиток системи ФВ у спадщині видатних українських педагогів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35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2C2EE2">
              <w:rPr>
                <w:lang w:val="uk-UA"/>
              </w:rPr>
              <w:t>Розкрити  м</w:t>
            </w:r>
            <w:proofErr w:type="spellStart"/>
            <w:r w:rsidRPr="002C2EE2">
              <w:t>етодологічн</w:t>
            </w:r>
            <w:proofErr w:type="spellEnd"/>
            <w:r w:rsidRPr="002C2EE2">
              <w:rPr>
                <w:lang w:val="uk-UA"/>
              </w:rPr>
              <w:t>у</w:t>
            </w:r>
            <w:r w:rsidRPr="002C2EE2">
              <w:t xml:space="preserve"> основ</w:t>
            </w:r>
            <w:r w:rsidRPr="002C2EE2">
              <w:rPr>
                <w:lang w:val="uk-UA"/>
              </w:rPr>
              <w:t>у</w:t>
            </w:r>
            <w:r w:rsidRPr="002C2EE2">
              <w:t xml:space="preserve"> предмет</w:t>
            </w:r>
            <w:r w:rsidRPr="002C2EE2">
              <w:rPr>
                <w:lang w:val="uk-UA"/>
              </w:rPr>
              <w:t>у</w:t>
            </w:r>
            <w:r w:rsidRPr="002C2EE2">
              <w:t xml:space="preserve"> теорії і методики </w:t>
            </w:r>
            <w:proofErr w:type="spellStart"/>
            <w:r w:rsidRPr="002C2EE2">
              <w:t>фізичного</w:t>
            </w:r>
            <w:proofErr w:type="spellEnd"/>
            <w:r w:rsidRPr="002C2EE2">
              <w:t xml:space="preserve"> виховання.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36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</w:pPr>
            <w:proofErr w:type="spellStart"/>
            <w:r w:rsidRPr="002C2EE2">
              <w:t>Розкрити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ознаки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доступності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лекції</w:t>
            </w:r>
            <w:proofErr w:type="spellEnd"/>
            <w:r w:rsidRPr="002C2EE2"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37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</w:pPr>
            <w:proofErr w:type="spellStart"/>
            <w:r w:rsidRPr="002C2EE2">
              <w:t>Розкрити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ознаки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науковості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лекції</w:t>
            </w:r>
            <w:proofErr w:type="spellEnd"/>
            <w:r w:rsidRPr="002C2EE2"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38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</w:pPr>
            <w:proofErr w:type="spellStart"/>
            <w:r w:rsidRPr="002C2EE2">
              <w:t>Розкрити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ознаки</w:t>
            </w:r>
            <w:proofErr w:type="spellEnd"/>
            <w:r w:rsidRPr="002C2EE2">
              <w:t xml:space="preserve"> систем</w:t>
            </w:r>
            <w:r w:rsidRPr="002C2EE2">
              <w:rPr>
                <w:lang w:val="uk-UA"/>
              </w:rPr>
              <w:t>атичності</w:t>
            </w:r>
            <w:r w:rsidRPr="002C2EE2">
              <w:t xml:space="preserve"> лекції.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lastRenderedPageBreak/>
              <w:t>39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40775E" w:rsidP="008D1902">
            <w:pPr>
              <w:jc w:val="both"/>
            </w:pPr>
            <w:r w:rsidRPr="002C2EE2">
              <w:rPr>
                <w:lang w:val="uk-UA"/>
              </w:rPr>
              <w:t xml:space="preserve">Дайте характеристику </w:t>
            </w:r>
            <w:r w:rsidR="0072572A" w:rsidRPr="002C2EE2">
              <w:rPr>
                <w:lang w:val="uk-UA"/>
              </w:rPr>
              <w:t>принцип</w:t>
            </w:r>
            <w:r w:rsidRPr="002C2EE2">
              <w:rPr>
                <w:lang w:val="uk-UA"/>
              </w:rPr>
              <w:t>у</w:t>
            </w:r>
            <w:r w:rsidR="0072572A" w:rsidRPr="002C2EE2">
              <w:rPr>
                <w:lang w:val="uk-UA"/>
              </w:rPr>
              <w:t xml:space="preserve"> </w:t>
            </w:r>
            <w:proofErr w:type="spellStart"/>
            <w:r w:rsidR="0072572A" w:rsidRPr="002C2EE2">
              <w:t>міцн</w:t>
            </w:r>
            <w:proofErr w:type="spellEnd"/>
            <w:r w:rsidR="0072572A" w:rsidRPr="002C2EE2">
              <w:rPr>
                <w:lang w:val="uk-UA"/>
              </w:rPr>
              <w:t xml:space="preserve">ості </w:t>
            </w:r>
            <w:proofErr w:type="spellStart"/>
            <w:r w:rsidR="0072572A" w:rsidRPr="002C2EE2">
              <w:t>засвоєння</w:t>
            </w:r>
            <w:proofErr w:type="spellEnd"/>
            <w:r w:rsidR="0072572A" w:rsidRPr="002C2EE2">
              <w:t xml:space="preserve"> </w:t>
            </w:r>
            <w:proofErr w:type="spellStart"/>
            <w:r w:rsidR="0072572A" w:rsidRPr="002C2EE2">
              <w:t>знань</w:t>
            </w:r>
            <w:proofErr w:type="spellEnd"/>
            <w:r w:rsidR="0072572A" w:rsidRPr="002C2EE2">
              <w:t xml:space="preserve"> </w:t>
            </w:r>
            <w:r w:rsidR="0072572A" w:rsidRPr="002C2EE2">
              <w:rPr>
                <w:lang w:val="uk-UA"/>
              </w:rPr>
              <w:t xml:space="preserve">на </w:t>
            </w:r>
            <w:proofErr w:type="spellStart"/>
            <w:r w:rsidR="0072572A" w:rsidRPr="002C2EE2">
              <w:t>лекції</w:t>
            </w:r>
            <w:proofErr w:type="spellEnd"/>
            <w:r w:rsidR="0072572A" w:rsidRPr="002C2EE2"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40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</w:pPr>
            <w:r w:rsidRPr="002C2EE2">
              <w:rPr>
                <w:lang w:val="uk-UA"/>
              </w:rPr>
              <w:t>Розкрити принцип с</w:t>
            </w:r>
            <w:proofErr w:type="spellStart"/>
            <w:r w:rsidRPr="002C2EE2">
              <w:t>відом</w:t>
            </w:r>
            <w:proofErr w:type="spellEnd"/>
            <w:r w:rsidRPr="002C2EE2">
              <w:rPr>
                <w:lang w:val="uk-UA"/>
              </w:rPr>
              <w:t>ості</w:t>
            </w:r>
            <w:r w:rsidRPr="002C2EE2">
              <w:t xml:space="preserve"> </w:t>
            </w:r>
            <w:proofErr w:type="spellStart"/>
            <w:r w:rsidRPr="002C2EE2">
              <w:t>засвоєння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знань</w:t>
            </w:r>
            <w:proofErr w:type="spellEnd"/>
            <w:r w:rsidRPr="002C2EE2">
              <w:t xml:space="preserve"> </w:t>
            </w:r>
            <w:r w:rsidRPr="002C2EE2">
              <w:rPr>
                <w:lang w:val="uk-UA"/>
              </w:rPr>
              <w:t xml:space="preserve">на </w:t>
            </w:r>
            <w:proofErr w:type="spellStart"/>
            <w:r w:rsidRPr="002C2EE2">
              <w:t>лекції</w:t>
            </w:r>
            <w:proofErr w:type="spellEnd"/>
            <w:r w:rsidRPr="002C2EE2"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41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  <w:lang w:val="uk-UA"/>
              </w:rPr>
            </w:pPr>
            <w:r w:rsidRPr="002C2EE2">
              <w:rPr>
                <w:lang w:val="uk-UA"/>
              </w:rPr>
              <w:t>Суть поняття "педагогічна техніка", її структурні компоненти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42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jc w:val="both"/>
              <w:textAlignment w:val="baseline"/>
            </w:pPr>
            <w:r w:rsidRPr="002C2EE2">
              <w:rPr>
                <w:bCs/>
                <w:lang w:val="uk-UA"/>
              </w:rPr>
              <w:t>Техніка мовлення та її роль у діяльності викладача.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43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tabs>
                <w:tab w:val="left" w:pos="-900"/>
                <w:tab w:val="left" w:pos="-540"/>
              </w:tabs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Умови функціонування системи фізичного виховання в сучасних умовах.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44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C2EE2">
              <w:rPr>
                <w:lang w:val="uk-UA"/>
              </w:rPr>
              <w:t>Характеристика основних вихідних понять ТМФВ.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45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pacing w:val="-8"/>
                <w:lang w:val="uk-UA"/>
              </w:rPr>
            </w:pPr>
            <w:r w:rsidRPr="002C2EE2">
              <w:rPr>
                <w:lang w:val="uk-UA"/>
              </w:rPr>
              <w:t>Характеристика педагогічних умінь.</w:t>
            </w:r>
            <w:r w:rsidRPr="002C2EE2">
              <w:rPr>
                <w:b/>
                <w:lang w:val="uk-UA"/>
              </w:rPr>
              <w:t xml:space="preserve"> 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46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tabs>
                <w:tab w:val="left" w:pos="-900"/>
                <w:tab w:val="left" w:pos="-540"/>
              </w:tabs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Характеристика розділів програми з ТМФВ. Проектувальні уміння.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47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924D8" w:rsidP="007924D8">
            <w:pPr>
              <w:jc w:val="both"/>
              <w:rPr>
                <w:lang w:val="uk-UA"/>
              </w:rPr>
            </w:pPr>
            <w:r w:rsidRPr="002C2EE2">
              <w:rPr>
                <w:iCs/>
                <w:lang w:val="uk-UA"/>
              </w:rPr>
              <w:t>Розкрити</w:t>
            </w:r>
            <w:r w:rsidR="0072572A" w:rsidRPr="002C2EE2">
              <w:rPr>
                <w:iCs/>
                <w:lang w:val="uk-UA"/>
              </w:rPr>
              <w:t xml:space="preserve"> гностичн</w:t>
            </w:r>
            <w:r w:rsidRPr="002C2EE2">
              <w:rPr>
                <w:iCs/>
                <w:lang w:val="uk-UA"/>
              </w:rPr>
              <w:t>у</w:t>
            </w:r>
            <w:r w:rsidR="0072572A" w:rsidRPr="002C2EE2">
              <w:rPr>
                <w:iCs/>
                <w:lang w:val="uk-UA"/>
              </w:rPr>
              <w:t xml:space="preserve"> функція в педагогічному процесі.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48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924D8" w:rsidP="007924D8">
            <w:pPr>
              <w:rPr>
                <w:lang w:val="uk-UA"/>
              </w:rPr>
            </w:pPr>
            <w:r w:rsidRPr="002C2EE2">
              <w:rPr>
                <w:iCs/>
                <w:lang w:val="uk-UA"/>
              </w:rPr>
              <w:t>Розкрити</w:t>
            </w:r>
            <w:r w:rsidR="0072572A" w:rsidRPr="002C2EE2">
              <w:rPr>
                <w:iCs/>
                <w:lang w:val="uk-UA"/>
              </w:rPr>
              <w:t xml:space="preserve"> комунікативн</w:t>
            </w:r>
            <w:r w:rsidRPr="002C2EE2">
              <w:rPr>
                <w:iCs/>
                <w:lang w:val="uk-UA"/>
              </w:rPr>
              <w:t>у</w:t>
            </w:r>
            <w:r w:rsidR="0072572A" w:rsidRPr="002C2EE2">
              <w:rPr>
                <w:i/>
                <w:iCs/>
                <w:lang w:val="uk-UA"/>
              </w:rPr>
              <w:t xml:space="preserve">  </w:t>
            </w:r>
            <w:r w:rsidR="0072572A" w:rsidRPr="002C2EE2">
              <w:rPr>
                <w:iCs/>
                <w:lang w:val="uk-UA"/>
              </w:rPr>
              <w:t>функці</w:t>
            </w:r>
            <w:r w:rsidRPr="002C2EE2">
              <w:rPr>
                <w:iCs/>
                <w:lang w:val="uk-UA"/>
              </w:rPr>
              <w:t>ю</w:t>
            </w:r>
            <w:r w:rsidR="0072572A" w:rsidRPr="002C2EE2">
              <w:rPr>
                <w:iCs/>
                <w:lang w:val="uk-UA"/>
              </w:rPr>
              <w:t xml:space="preserve"> в педагогічному процесі.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49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40775E" w:rsidP="008D1902">
            <w:pPr>
              <w:jc w:val="both"/>
            </w:pPr>
            <w:r w:rsidRPr="002C2EE2">
              <w:rPr>
                <w:lang w:val="uk-UA"/>
              </w:rPr>
              <w:t>Забезпечення реалізації</w:t>
            </w:r>
            <w:r w:rsidRPr="002C2EE2">
              <w:rPr>
                <w:i/>
                <w:iCs/>
                <w:lang w:val="uk-UA"/>
              </w:rPr>
              <w:t xml:space="preserve"> </w:t>
            </w:r>
            <w:r w:rsidRPr="002C2EE2">
              <w:rPr>
                <w:iCs/>
                <w:lang w:val="uk-UA"/>
              </w:rPr>
              <w:t>конструктивної функції</w:t>
            </w:r>
            <w:r w:rsidR="0072572A" w:rsidRPr="002C2EE2">
              <w:rPr>
                <w:iCs/>
                <w:lang w:val="uk-UA"/>
              </w:rPr>
              <w:t>.</w:t>
            </w:r>
          </w:p>
        </w:tc>
      </w:tr>
      <w:tr w:rsidR="0072572A" w:rsidRPr="002C2EE2" w:rsidTr="0040775E">
        <w:tc>
          <w:tcPr>
            <w:tcW w:w="534" w:type="dxa"/>
          </w:tcPr>
          <w:p w:rsidR="0072572A" w:rsidRPr="002C2EE2" w:rsidRDefault="00B97C03" w:rsidP="008D1902">
            <w:pPr>
              <w:tabs>
                <w:tab w:val="left" w:pos="3270"/>
              </w:tabs>
              <w:rPr>
                <w:lang w:val="uk-UA"/>
              </w:rPr>
            </w:pPr>
            <w:r w:rsidRPr="002C2EE2">
              <w:rPr>
                <w:lang w:val="uk-UA"/>
              </w:rPr>
              <w:t>50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850" w:type="dxa"/>
          </w:tcPr>
          <w:p w:rsidR="0072572A" w:rsidRPr="002C2EE2" w:rsidRDefault="0072572A" w:rsidP="008D1902">
            <w:pPr>
              <w:rPr>
                <w:lang w:val="uk-UA"/>
              </w:rPr>
            </w:pPr>
            <w:r w:rsidRPr="002C2EE2">
              <w:rPr>
                <w:lang w:val="uk-UA"/>
              </w:rPr>
              <w:t xml:space="preserve">Як реалізується </w:t>
            </w:r>
            <w:r w:rsidRPr="002C2EE2">
              <w:rPr>
                <w:iCs/>
                <w:lang w:val="uk-UA"/>
              </w:rPr>
              <w:t>організаторська функція в педагогічному процесі.</w:t>
            </w:r>
          </w:p>
        </w:tc>
      </w:tr>
    </w:tbl>
    <w:p w:rsidR="008D1902" w:rsidRPr="002C2EE2" w:rsidRDefault="008D1902" w:rsidP="008D1902">
      <w:pPr>
        <w:shd w:val="clear" w:color="auto" w:fill="FFFFFF"/>
        <w:ind w:left="1080"/>
        <w:jc w:val="both"/>
        <w:rPr>
          <w:lang w:val="uk-UA"/>
        </w:rPr>
      </w:pPr>
    </w:p>
    <w:p w:rsidR="00CD2340" w:rsidRPr="002C2EE2" w:rsidRDefault="00CD2340" w:rsidP="008D1902">
      <w:pPr>
        <w:jc w:val="center"/>
        <w:rPr>
          <w:b/>
          <w:lang w:val="uk-UA"/>
        </w:rPr>
      </w:pPr>
    </w:p>
    <w:p w:rsidR="008D1902" w:rsidRPr="002C2EE2" w:rsidRDefault="008D1902" w:rsidP="008D1902">
      <w:pPr>
        <w:jc w:val="center"/>
        <w:rPr>
          <w:b/>
          <w:lang w:val="uk-UA"/>
        </w:rPr>
      </w:pPr>
      <w:r w:rsidRPr="002C2EE2">
        <w:rPr>
          <w:b/>
          <w:lang w:val="uk-UA"/>
        </w:rPr>
        <w:t>Запитання з навчальної дисципліни</w:t>
      </w:r>
    </w:p>
    <w:p w:rsidR="008D1902" w:rsidRPr="002C2EE2" w:rsidRDefault="008D1902" w:rsidP="008D1902">
      <w:pPr>
        <w:jc w:val="center"/>
        <w:rPr>
          <w:b/>
          <w:color w:val="000000"/>
        </w:rPr>
      </w:pPr>
      <w:r w:rsidRPr="002C2EE2">
        <w:rPr>
          <w:b/>
          <w:color w:val="000000"/>
        </w:rPr>
        <w:t>професійно-педагогічна майстерність викладача фізичного виховання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795"/>
      </w:tblGrid>
      <w:tr w:rsidR="00292A85" w:rsidRPr="002C2EE2" w:rsidTr="0040775E">
        <w:tc>
          <w:tcPr>
            <w:tcW w:w="636" w:type="dxa"/>
          </w:tcPr>
          <w:p w:rsidR="00292A85" w:rsidRPr="002C2EE2" w:rsidRDefault="00292A85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1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</w:pPr>
            <w:r w:rsidRPr="002C2EE2">
              <w:rPr>
                <w:rStyle w:val="a5"/>
                <w:b w:val="0"/>
                <w:lang w:val="uk-UA"/>
              </w:rPr>
              <w:t xml:space="preserve">Компоненти </w:t>
            </w:r>
            <w:proofErr w:type="spellStart"/>
            <w:r w:rsidRPr="002C2EE2">
              <w:rPr>
                <w:rStyle w:val="a5"/>
                <w:b w:val="0"/>
                <w:lang w:val="uk-UA"/>
              </w:rPr>
              <w:t>професійно-педа</w:t>
            </w:r>
            <w:r w:rsidRPr="002C2EE2">
              <w:rPr>
                <w:rStyle w:val="a5"/>
                <w:b w:val="0"/>
              </w:rPr>
              <w:t>гогічної</w:t>
            </w:r>
            <w:proofErr w:type="spellEnd"/>
            <w:r w:rsidRPr="002C2EE2">
              <w:rPr>
                <w:rStyle w:val="a5"/>
                <w:b w:val="0"/>
              </w:rPr>
              <w:t xml:space="preserve"> </w:t>
            </w:r>
            <w:proofErr w:type="spellStart"/>
            <w:r w:rsidRPr="002C2EE2">
              <w:rPr>
                <w:rStyle w:val="a5"/>
                <w:b w:val="0"/>
              </w:rPr>
              <w:t>майстерності</w:t>
            </w:r>
            <w:proofErr w:type="spellEnd"/>
            <w:r w:rsidRPr="002C2EE2">
              <w:rPr>
                <w:rStyle w:val="a5"/>
                <w:b w:val="0"/>
              </w:rPr>
              <w:t>.</w:t>
            </w:r>
            <w:r w:rsidRPr="002C2EE2">
              <w:t xml:space="preserve"> 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292A85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2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2C2EE2">
              <w:rPr>
                <w:bCs/>
                <w:lang w:val="uk-UA"/>
              </w:rPr>
              <w:t>Міжособистісні конфлікти у педагогічному колективі та їхні різновиди.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292A85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3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Педагогіка співробітництва у виші.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292A85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4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Педагогічне спілкування як вид професійної діяльності вчителя, його функції та види.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292A85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5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widowControl w:val="0"/>
              <w:shd w:val="clear" w:color="auto" w:fill="FFFFFF"/>
              <w:tabs>
                <w:tab w:val="left" w:pos="-4111"/>
              </w:tabs>
              <w:autoSpaceDE w:val="0"/>
              <w:autoSpaceDN w:val="0"/>
              <w:adjustRightInd w:val="0"/>
              <w:jc w:val="both"/>
              <w:rPr>
                <w:lang w:val="uk-UA" w:eastAsia="de-DE"/>
              </w:rPr>
            </w:pPr>
            <w:r w:rsidRPr="002C2EE2">
              <w:rPr>
                <w:lang w:val="uk-UA"/>
              </w:rPr>
              <w:t>Педагогічні умови розвитку педагогічної майстерності майбутніх викладачів фізичного виховання.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6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bCs/>
                <w:lang w:val="uk-UA"/>
              </w:rPr>
            </w:pPr>
            <w:r w:rsidRPr="002C2EE2">
              <w:rPr>
                <w:bCs/>
                <w:lang w:val="uk-UA"/>
              </w:rPr>
              <w:t>Поняття «педагогічний т</w:t>
            </w:r>
            <w:r w:rsidRPr="002C2EE2">
              <w:rPr>
                <w:bCs/>
              </w:rPr>
              <w:t>акт</w:t>
            </w:r>
            <w:r w:rsidRPr="002C2EE2">
              <w:rPr>
                <w:bCs/>
                <w:lang w:val="uk-UA"/>
              </w:rPr>
              <w:t>»</w:t>
            </w:r>
            <w:r w:rsidRPr="002C2EE2">
              <w:rPr>
                <w:bCs/>
              </w:rPr>
              <w:t xml:space="preserve"> і </w:t>
            </w:r>
            <w:r w:rsidRPr="002C2EE2">
              <w:rPr>
                <w:bCs/>
                <w:lang w:val="uk-UA"/>
              </w:rPr>
              <w:t xml:space="preserve">педагогічна </w:t>
            </w:r>
            <w:r w:rsidRPr="002C2EE2">
              <w:rPr>
                <w:bCs/>
              </w:rPr>
              <w:t>тактика.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7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bCs/>
              </w:rPr>
            </w:pPr>
            <w:proofErr w:type="spellStart"/>
            <w:r w:rsidRPr="002C2EE2">
              <w:rPr>
                <w:bCs/>
              </w:rPr>
              <w:t>Поняття</w:t>
            </w:r>
            <w:proofErr w:type="spellEnd"/>
            <w:r w:rsidRPr="002C2EE2">
              <w:rPr>
                <w:bCs/>
              </w:rPr>
              <w:t xml:space="preserve"> </w:t>
            </w:r>
            <w:proofErr w:type="spellStart"/>
            <w:r w:rsidRPr="002C2EE2">
              <w:rPr>
                <w:bCs/>
              </w:rPr>
              <w:t>педагогічної</w:t>
            </w:r>
            <w:proofErr w:type="spellEnd"/>
            <w:r w:rsidRPr="002C2EE2">
              <w:rPr>
                <w:bCs/>
              </w:rPr>
              <w:t xml:space="preserve"> </w:t>
            </w:r>
            <w:proofErr w:type="spellStart"/>
            <w:r w:rsidRPr="002C2EE2">
              <w:rPr>
                <w:bCs/>
              </w:rPr>
              <w:t>етики</w:t>
            </w:r>
            <w:proofErr w:type="spellEnd"/>
            <w:r w:rsidRPr="002C2EE2">
              <w:rPr>
                <w:bCs/>
              </w:rPr>
              <w:t>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8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Поняття про педагогічні технології.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9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lang w:val="uk-UA"/>
              </w:rPr>
            </w:pPr>
            <w:r w:rsidRPr="002C2EE2">
              <w:rPr>
                <w:rStyle w:val="a5"/>
                <w:b w:val="0"/>
                <w:lang w:val="uk-UA"/>
              </w:rPr>
              <w:t>Поняття про педагогічну майстерність викладача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10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bCs/>
              </w:rPr>
            </w:pPr>
            <w:r w:rsidRPr="002C2EE2">
              <w:rPr>
                <w:lang w:val="uk-UA"/>
              </w:rPr>
              <w:t xml:space="preserve">Поняття про стилі педагогічного спілкування. 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11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 w:eastAsia="en-US"/>
              </w:rPr>
            </w:pPr>
            <w:r w:rsidRPr="002C2EE2">
              <w:rPr>
                <w:bCs/>
                <w:lang w:val="uk-UA"/>
              </w:rPr>
              <w:t>Причини конфліктів та їх класифікація.</w:t>
            </w:r>
            <w:r w:rsidRPr="002C2EE2">
              <w:rPr>
                <w:color w:val="000000"/>
                <w:lang w:val="uk-UA"/>
              </w:rPr>
              <w:t xml:space="preserve">  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12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</w:pPr>
            <w:proofErr w:type="spellStart"/>
            <w:r w:rsidRPr="002C2EE2">
              <w:t>Професійно-значущі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особливості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діяльності</w:t>
            </w:r>
            <w:proofErr w:type="spellEnd"/>
            <w:r w:rsidRPr="002C2EE2">
              <w:t xml:space="preserve"> та </w:t>
            </w:r>
            <w:proofErr w:type="spellStart"/>
            <w:r w:rsidRPr="002C2EE2">
              <w:t>вимоги</w:t>
            </w:r>
            <w:proofErr w:type="spellEnd"/>
            <w:r w:rsidRPr="002C2EE2">
              <w:t xml:space="preserve"> до </w:t>
            </w:r>
            <w:proofErr w:type="spellStart"/>
            <w:r w:rsidRPr="002C2EE2">
              <w:t>особистості</w:t>
            </w:r>
            <w:proofErr w:type="spellEnd"/>
            <w:r w:rsidRPr="002C2EE2">
              <w:t xml:space="preserve"> спортивного педагога. 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13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lang w:val="uk-UA"/>
              </w:rPr>
            </w:pPr>
            <w:proofErr w:type="spellStart"/>
            <w:r w:rsidRPr="002C2EE2">
              <w:rPr>
                <w:rStyle w:val="a5"/>
                <w:b w:val="0"/>
              </w:rPr>
              <w:t>Рівні</w:t>
            </w:r>
            <w:proofErr w:type="spellEnd"/>
            <w:r w:rsidRPr="002C2EE2">
              <w:rPr>
                <w:rStyle w:val="a5"/>
                <w:b w:val="0"/>
              </w:rPr>
              <w:t xml:space="preserve"> </w:t>
            </w:r>
            <w:proofErr w:type="spellStart"/>
            <w:r w:rsidRPr="002C2EE2">
              <w:rPr>
                <w:rStyle w:val="a5"/>
                <w:b w:val="0"/>
              </w:rPr>
              <w:t>оволодіння</w:t>
            </w:r>
            <w:proofErr w:type="spellEnd"/>
            <w:r w:rsidRPr="002C2EE2">
              <w:rPr>
                <w:rStyle w:val="a5"/>
                <w:b w:val="0"/>
              </w:rPr>
              <w:t xml:space="preserve"> </w:t>
            </w:r>
            <w:proofErr w:type="spellStart"/>
            <w:r w:rsidRPr="002C2EE2">
              <w:rPr>
                <w:rStyle w:val="a5"/>
                <w:b w:val="0"/>
              </w:rPr>
              <w:t>майстерністю</w:t>
            </w:r>
            <w:proofErr w:type="spellEnd"/>
            <w:r w:rsidRPr="002C2EE2">
              <w:rPr>
                <w:rStyle w:val="a5"/>
                <w:b w:val="0"/>
              </w:rPr>
              <w:t xml:space="preserve">. </w:t>
            </w:r>
            <w:proofErr w:type="spellStart"/>
            <w:r w:rsidRPr="002C2EE2">
              <w:rPr>
                <w:rStyle w:val="a5"/>
                <w:b w:val="0"/>
              </w:rPr>
              <w:t>Поняття</w:t>
            </w:r>
            <w:proofErr w:type="spellEnd"/>
            <w:r w:rsidRPr="002C2EE2">
              <w:rPr>
                <w:rStyle w:val="a5"/>
                <w:b w:val="0"/>
              </w:rPr>
              <w:t xml:space="preserve"> про авторитет </w:t>
            </w:r>
            <w:proofErr w:type="spellStart"/>
            <w:r w:rsidRPr="002C2EE2">
              <w:rPr>
                <w:rStyle w:val="a5"/>
                <w:b w:val="0"/>
              </w:rPr>
              <w:t>викладача</w:t>
            </w:r>
            <w:proofErr w:type="spellEnd"/>
            <w:r w:rsidRPr="002C2EE2">
              <w:rPr>
                <w:rStyle w:val="a5"/>
                <w:b w:val="0"/>
              </w:rPr>
              <w:t>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14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lang w:val="uk-UA" w:eastAsia="uk-UA"/>
              </w:rPr>
            </w:pPr>
            <w:r w:rsidRPr="002C2EE2">
              <w:rPr>
                <w:lang w:val="uk-UA"/>
              </w:rPr>
              <w:t>Самовдосконалення викладача, як вираження найвищої людської потреби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15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Самовиховання викладача вищої школи.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16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lang w:val="uk-UA" w:eastAsia="en-US"/>
              </w:rPr>
            </w:pPr>
            <w:r w:rsidRPr="002C2EE2">
              <w:rPr>
                <w:lang w:val="uk-UA"/>
              </w:rPr>
              <w:t xml:space="preserve">Спеціальні педагогічні здібності викладача </w:t>
            </w:r>
            <w:r w:rsidRPr="002C2EE2">
              <w:rPr>
                <w:rStyle w:val="a5"/>
                <w:b w:val="0"/>
                <w:lang w:val="uk-UA"/>
              </w:rPr>
              <w:t>фізичного виховання.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17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uk-UA" w:eastAsia="en-US"/>
              </w:rPr>
            </w:pPr>
            <w:r w:rsidRPr="002C2EE2">
              <w:rPr>
                <w:iCs/>
                <w:lang w:val="uk-UA"/>
              </w:rPr>
              <w:t>Стилі поведінки вчителя в конфліктній ситуації.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18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lang w:val="uk-UA" w:eastAsia="uk-UA"/>
              </w:rPr>
            </w:pPr>
            <w:r w:rsidRPr="002C2EE2">
              <w:t xml:space="preserve">Структура </w:t>
            </w:r>
            <w:proofErr w:type="spellStart"/>
            <w:r w:rsidRPr="002C2EE2">
              <w:t>загальних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педагогічних</w:t>
            </w:r>
            <w:proofErr w:type="spellEnd"/>
            <w:r w:rsidRPr="002C2EE2">
              <w:t xml:space="preserve"> </w:t>
            </w:r>
            <w:proofErr w:type="spellStart"/>
            <w:r w:rsidRPr="002C2EE2">
              <w:t>здібностей</w:t>
            </w:r>
            <w:proofErr w:type="spellEnd"/>
            <w:r w:rsidRPr="002C2EE2">
              <w:rPr>
                <w:lang w:val="uk-UA"/>
              </w:rPr>
              <w:t xml:space="preserve"> викладача</w:t>
            </w:r>
            <w:r w:rsidRPr="002C2EE2">
              <w:t>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19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 w:eastAsia="uk-UA"/>
              </w:rPr>
              <w:t>Сутність гуманістичного фізкультурно-освітнього простору.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20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bCs/>
              </w:rPr>
            </w:pPr>
            <w:proofErr w:type="spellStart"/>
            <w:r w:rsidRPr="002C2EE2">
              <w:rPr>
                <w:bCs/>
              </w:rPr>
              <w:t>Сутність</w:t>
            </w:r>
            <w:proofErr w:type="spellEnd"/>
            <w:r w:rsidRPr="002C2EE2">
              <w:rPr>
                <w:bCs/>
              </w:rPr>
              <w:t xml:space="preserve"> </w:t>
            </w:r>
            <w:proofErr w:type="spellStart"/>
            <w:r w:rsidRPr="002C2EE2">
              <w:rPr>
                <w:bCs/>
              </w:rPr>
              <w:t>поняття</w:t>
            </w:r>
            <w:proofErr w:type="spellEnd"/>
            <w:r w:rsidRPr="002C2EE2">
              <w:rPr>
                <w:bCs/>
              </w:rPr>
              <w:t xml:space="preserve"> "</w:t>
            </w:r>
            <w:proofErr w:type="spellStart"/>
            <w:r w:rsidRPr="002C2EE2">
              <w:rPr>
                <w:bCs/>
              </w:rPr>
              <w:t>педагогічні</w:t>
            </w:r>
            <w:proofErr w:type="spellEnd"/>
            <w:r w:rsidRPr="002C2EE2">
              <w:rPr>
                <w:bCs/>
              </w:rPr>
              <w:t xml:space="preserve"> </w:t>
            </w:r>
            <w:proofErr w:type="spellStart"/>
            <w:r w:rsidRPr="002C2EE2">
              <w:rPr>
                <w:bCs/>
              </w:rPr>
              <w:t>функції</w:t>
            </w:r>
            <w:proofErr w:type="spellEnd"/>
            <w:r w:rsidRPr="002C2EE2">
              <w:rPr>
                <w:bCs/>
              </w:rPr>
              <w:t>".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21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lang w:val="uk-UA"/>
              </w:rPr>
            </w:pPr>
            <w:proofErr w:type="spellStart"/>
            <w:r w:rsidRPr="002C2EE2">
              <w:t>Творчість</w:t>
            </w:r>
            <w:proofErr w:type="spellEnd"/>
            <w:r w:rsidRPr="002C2EE2">
              <w:t xml:space="preserve">, характеристики </w:t>
            </w:r>
            <w:proofErr w:type="spellStart"/>
            <w:r w:rsidRPr="002C2EE2">
              <w:t>творчості</w:t>
            </w:r>
            <w:proofErr w:type="spellEnd"/>
            <w:r w:rsidRPr="002C2EE2">
              <w:t xml:space="preserve">: новизна і </w:t>
            </w:r>
            <w:proofErr w:type="spellStart"/>
            <w:r w:rsidRPr="002C2EE2">
              <w:t>перетворення</w:t>
            </w:r>
            <w:proofErr w:type="spellEnd"/>
            <w:r w:rsidR="000C7990" w:rsidRPr="002C2EE2">
              <w:rPr>
                <w:lang w:val="uk-UA"/>
              </w:rPr>
              <w:t>.</w:t>
            </w:r>
          </w:p>
        </w:tc>
      </w:tr>
      <w:tr w:rsidR="00292A85" w:rsidRPr="002C2EE2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22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iCs/>
                <w:lang w:val="uk-UA"/>
              </w:rPr>
            </w:pPr>
            <w:r w:rsidRPr="002C2EE2">
              <w:rPr>
                <w:iCs/>
                <w:lang w:val="uk-UA"/>
              </w:rPr>
              <w:t>Умови запобігання та шляхи вирішення педагогічних конфліктів.</w:t>
            </w:r>
          </w:p>
        </w:tc>
      </w:tr>
      <w:tr w:rsidR="00292A85" w:rsidRPr="00EB56F0" w:rsidTr="0040775E">
        <w:tc>
          <w:tcPr>
            <w:tcW w:w="636" w:type="dxa"/>
          </w:tcPr>
          <w:p w:rsidR="00292A85" w:rsidRPr="002C2EE2" w:rsidRDefault="0040775E" w:rsidP="008D1902">
            <w:pPr>
              <w:jc w:val="both"/>
              <w:rPr>
                <w:lang w:val="uk-UA"/>
              </w:rPr>
            </w:pPr>
            <w:r w:rsidRPr="002C2EE2">
              <w:rPr>
                <w:lang w:val="uk-UA"/>
              </w:rPr>
              <w:t>23</w:t>
            </w:r>
            <w:r w:rsidR="00EB56F0" w:rsidRPr="002C2EE2">
              <w:rPr>
                <w:lang w:val="uk-UA"/>
              </w:rPr>
              <w:t>.</w:t>
            </w:r>
          </w:p>
        </w:tc>
        <w:tc>
          <w:tcPr>
            <w:tcW w:w="8795" w:type="dxa"/>
          </w:tcPr>
          <w:p w:rsidR="00292A85" w:rsidRPr="002C2EE2" w:rsidRDefault="00292A85" w:rsidP="008D1902">
            <w:pPr>
              <w:jc w:val="both"/>
              <w:rPr>
                <w:bCs/>
                <w:lang w:val="uk-UA"/>
              </w:rPr>
            </w:pPr>
            <w:r w:rsidRPr="002C2EE2">
              <w:rPr>
                <w:bCs/>
              </w:rPr>
              <w:t xml:space="preserve">Шляхи </w:t>
            </w:r>
            <w:proofErr w:type="spellStart"/>
            <w:r w:rsidRPr="002C2EE2">
              <w:rPr>
                <w:bCs/>
              </w:rPr>
              <w:t>формування</w:t>
            </w:r>
            <w:proofErr w:type="spellEnd"/>
            <w:r w:rsidRPr="002C2EE2">
              <w:rPr>
                <w:bCs/>
              </w:rPr>
              <w:t xml:space="preserve"> </w:t>
            </w:r>
            <w:proofErr w:type="spellStart"/>
            <w:r w:rsidRPr="002C2EE2">
              <w:rPr>
                <w:bCs/>
              </w:rPr>
              <w:t>педагогічної</w:t>
            </w:r>
            <w:proofErr w:type="spellEnd"/>
            <w:r w:rsidRPr="002C2EE2">
              <w:rPr>
                <w:bCs/>
              </w:rPr>
              <w:t xml:space="preserve"> культури </w:t>
            </w:r>
            <w:r w:rsidRPr="002C2EE2">
              <w:rPr>
                <w:bCs/>
                <w:lang w:val="uk-UA"/>
              </w:rPr>
              <w:t>викладача</w:t>
            </w:r>
          </w:p>
        </w:tc>
      </w:tr>
    </w:tbl>
    <w:p w:rsidR="00221E3F" w:rsidRPr="008D1902" w:rsidRDefault="00221E3F" w:rsidP="008D1902">
      <w:pPr>
        <w:jc w:val="both"/>
        <w:rPr>
          <w:b/>
          <w:lang w:val="uk-UA"/>
        </w:rPr>
      </w:pPr>
    </w:p>
    <w:p w:rsidR="00360AA4" w:rsidRPr="008D1902" w:rsidRDefault="00360AA4" w:rsidP="008D1902">
      <w:pPr>
        <w:ind w:firstLine="709"/>
        <w:jc w:val="both"/>
        <w:rPr>
          <w:lang w:val="uk-UA"/>
        </w:rPr>
      </w:pPr>
    </w:p>
    <w:p w:rsidR="005947A4" w:rsidRPr="00EB56F0" w:rsidRDefault="005947A4" w:rsidP="008D1902">
      <w:pPr>
        <w:ind w:firstLine="709"/>
        <w:jc w:val="both"/>
        <w:rPr>
          <w:lang w:val="uk-UA"/>
        </w:rPr>
      </w:pPr>
    </w:p>
    <w:p w:rsidR="00833998" w:rsidRPr="008D1902" w:rsidRDefault="00833998" w:rsidP="000C7990">
      <w:pPr>
        <w:shd w:val="clear" w:color="auto" w:fill="FFFFFF"/>
        <w:ind w:left="1080"/>
        <w:jc w:val="both"/>
        <w:rPr>
          <w:lang w:val="uk-UA"/>
        </w:rPr>
      </w:pPr>
    </w:p>
    <w:sectPr w:rsidR="00833998" w:rsidRPr="008D1902" w:rsidSect="008D1902">
      <w:pgSz w:w="11907" w:h="16840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CBF"/>
    <w:multiLevelType w:val="hybridMultilevel"/>
    <w:tmpl w:val="D07CB82C"/>
    <w:lvl w:ilvl="0" w:tplc="1D685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6F13"/>
    <w:multiLevelType w:val="hybridMultilevel"/>
    <w:tmpl w:val="5E28A30C"/>
    <w:lvl w:ilvl="0" w:tplc="B4A25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875D0"/>
    <w:multiLevelType w:val="hybridMultilevel"/>
    <w:tmpl w:val="7404214A"/>
    <w:lvl w:ilvl="0" w:tplc="813A34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685145"/>
    <w:multiLevelType w:val="hybridMultilevel"/>
    <w:tmpl w:val="A0B233DA"/>
    <w:lvl w:ilvl="0" w:tplc="78E0C04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5A"/>
    <w:rsid w:val="00000217"/>
    <w:rsid w:val="000C7990"/>
    <w:rsid w:val="00107A79"/>
    <w:rsid w:val="00120891"/>
    <w:rsid w:val="00202FA1"/>
    <w:rsid w:val="00214139"/>
    <w:rsid w:val="00221E3F"/>
    <w:rsid w:val="002324FB"/>
    <w:rsid w:val="002554A3"/>
    <w:rsid w:val="00270CFD"/>
    <w:rsid w:val="00292A85"/>
    <w:rsid w:val="002C2EE2"/>
    <w:rsid w:val="00360AA4"/>
    <w:rsid w:val="0040775E"/>
    <w:rsid w:val="00454F19"/>
    <w:rsid w:val="004701C0"/>
    <w:rsid w:val="00542276"/>
    <w:rsid w:val="005947A4"/>
    <w:rsid w:val="005A1F45"/>
    <w:rsid w:val="005D17F7"/>
    <w:rsid w:val="006B43D1"/>
    <w:rsid w:val="006C00DE"/>
    <w:rsid w:val="0072572A"/>
    <w:rsid w:val="007924D8"/>
    <w:rsid w:val="007C00BC"/>
    <w:rsid w:val="00825713"/>
    <w:rsid w:val="0082635A"/>
    <w:rsid w:val="008276F9"/>
    <w:rsid w:val="00833998"/>
    <w:rsid w:val="00845CD7"/>
    <w:rsid w:val="00851364"/>
    <w:rsid w:val="008C2872"/>
    <w:rsid w:val="008D1902"/>
    <w:rsid w:val="008F5B1C"/>
    <w:rsid w:val="0092025B"/>
    <w:rsid w:val="00950A96"/>
    <w:rsid w:val="0095448F"/>
    <w:rsid w:val="009750E0"/>
    <w:rsid w:val="009E730E"/>
    <w:rsid w:val="009F5634"/>
    <w:rsid w:val="00A02C13"/>
    <w:rsid w:val="00A06345"/>
    <w:rsid w:val="00A95322"/>
    <w:rsid w:val="00AB7058"/>
    <w:rsid w:val="00B36027"/>
    <w:rsid w:val="00B572F1"/>
    <w:rsid w:val="00B945D7"/>
    <w:rsid w:val="00B97C03"/>
    <w:rsid w:val="00C747BC"/>
    <w:rsid w:val="00C77799"/>
    <w:rsid w:val="00C8678E"/>
    <w:rsid w:val="00CD1092"/>
    <w:rsid w:val="00CD2340"/>
    <w:rsid w:val="00CD502F"/>
    <w:rsid w:val="00CD7986"/>
    <w:rsid w:val="00E551C2"/>
    <w:rsid w:val="00E5562B"/>
    <w:rsid w:val="00EB56F0"/>
    <w:rsid w:val="00F8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35A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C8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06345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34"/>
    <w:qFormat/>
    <w:rsid w:val="00360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35A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C8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06345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34"/>
    <w:qFormat/>
    <w:rsid w:val="0036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2018-11-12T10:11:00Z</dcterms:created>
  <dcterms:modified xsi:type="dcterms:W3CDTF">2023-10-17T18:46:00Z</dcterms:modified>
</cp:coreProperties>
</file>